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48" w:rsidRPr="008075CD" w:rsidRDefault="00744648" w:rsidP="008075CD">
      <w:pPr>
        <w:ind w:left="9639"/>
        <w:jc w:val="center"/>
      </w:pPr>
      <w:r w:rsidRPr="008075CD">
        <w:t>Приложение 2</w:t>
      </w:r>
    </w:p>
    <w:p w:rsidR="00744648" w:rsidRPr="008075CD" w:rsidRDefault="00744648" w:rsidP="008075CD">
      <w:pPr>
        <w:ind w:left="9639"/>
        <w:jc w:val="center"/>
      </w:pPr>
      <w:r w:rsidRPr="008075CD">
        <w:t xml:space="preserve">к подпрограмме «Комплексные меры </w:t>
      </w:r>
      <w:r w:rsidRPr="008075CD">
        <w:br/>
        <w:t xml:space="preserve">по профилактике безнадзорности </w:t>
      </w:r>
      <w:r w:rsidRPr="008075CD">
        <w:br/>
        <w:t xml:space="preserve">и противодействию злоупотреблению </w:t>
      </w:r>
      <w:r w:rsidR="008075CD">
        <w:br/>
      </w:r>
      <w:r w:rsidRPr="008075CD">
        <w:t>наркотиками и их незаконному обороту»</w:t>
      </w:r>
    </w:p>
    <w:p w:rsidR="00744648" w:rsidRPr="008075CD" w:rsidRDefault="00744648" w:rsidP="00744648">
      <w:pPr>
        <w:ind w:firstLine="709"/>
        <w:jc w:val="center"/>
      </w:pPr>
    </w:p>
    <w:p w:rsidR="008075CD" w:rsidRPr="008075CD" w:rsidRDefault="008075CD" w:rsidP="00744648">
      <w:pPr>
        <w:ind w:firstLine="709"/>
        <w:jc w:val="center"/>
      </w:pPr>
    </w:p>
    <w:p w:rsidR="00744648" w:rsidRPr="008075CD" w:rsidRDefault="00744648" w:rsidP="00744648">
      <w:pPr>
        <w:jc w:val="right"/>
        <w:outlineLvl w:val="0"/>
      </w:pPr>
      <w:r w:rsidRPr="008075CD">
        <w:t>Таблица 2</w:t>
      </w:r>
    </w:p>
    <w:p w:rsidR="00744648" w:rsidRPr="008075CD" w:rsidRDefault="00744648" w:rsidP="00744648">
      <w:pPr>
        <w:jc w:val="right"/>
        <w:outlineLvl w:val="0"/>
      </w:pPr>
    </w:p>
    <w:p w:rsidR="00744648" w:rsidRPr="008075CD" w:rsidRDefault="00744648" w:rsidP="00744648">
      <w:pPr>
        <w:jc w:val="center"/>
        <w:rPr>
          <w:rFonts w:eastAsia="Calibri"/>
        </w:rPr>
      </w:pPr>
      <w:r w:rsidRPr="008075CD">
        <w:t>Перечень</w:t>
      </w:r>
      <w:r w:rsidRPr="008075CD">
        <w:rPr>
          <w:rFonts w:eastAsia="Calibri"/>
        </w:rPr>
        <w:t xml:space="preserve"> мероприятий и ожидаемых результатов подпрограммы </w:t>
      </w:r>
      <w:r w:rsidR="008075CD">
        <w:rPr>
          <w:rFonts w:eastAsia="Calibri"/>
        </w:rPr>
        <w:br/>
      </w:r>
      <w:r w:rsidRPr="008075CD">
        <w:t xml:space="preserve">«Комплексные меры </w:t>
      </w:r>
      <w:r w:rsidR="008075CD">
        <w:t xml:space="preserve">по профилактике безнадзорности </w:t>
      </w:r>
      <w:r w:rsidRPr="008075CD">
        <w:t xml:space="preserve">и противодействию злоупотреблению наркотиками </w:t>
      </w:r>
      <w:r w:rsidR="008075CD">
        <w:br/>
      </w:r>
      <w:r w:rsidRPr="008075CD">
        <w:t>и их незаконному обороту»</w:t>
      </w:r>
    </w:p>
    <w:p w:rsidR="00744648" w:rsidRPr="00AE1779" w:rsidRDefault="00744648" w:rsidP="00744648">
      <w:pPr>
        <w:jc w:val="center"/>
        <w:rPr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1834"/>
        <w:gridCol w:w="1999"/>
        <w:gridCol w:w="1559"/>
        <w:gridCol w:w="1418"/>
        <w:gridCol w:w="1067"/>
        <w:gridCol w:w="972"/>
        <w:gridCol w:w="1022"/>
        <w:gridCol w:w="1110"/>
        <w:gridCol w:w="1110"/>
        <w:gridCol w:w="1059"/>
        <w:gridCol w:w="1110"/>
        <w:gridCol w:w="1110"/>
      </w:tblGrid>
      <w:tr w:rsidR="009C2F29" w:rsidRPr="0041471B" w:rsidTr="0041471B">
        <w:trPr>
          <w:trHeight w:val="272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№</w:t>
            </w:r>
          </w:p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Участники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110" w:right="-13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Источник</w:t>
            </w:r>
          </w:p>
          <w:p w:rsidR="009C2F29" w:rsidRPr="0041471B" w:rsidRDefault="009C2F29" w:rsidP="0041471B">
            <w:pPr>
              <w:ind w:left="-110" w:right="-13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29" w:rsidRPr="0041471B" w:rsidRDefault="009C2F29" w:rsidP="0041471B">
            <w:pPr>
              <w:ind w:left="-78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Сроки</w:t>
            </w:r>
          </w:p>
          <w:p w:rsidR="009C2F29" w:rsidRPr="0041471B" w:rsidRDefault="009C2F29" w:rsidP="0041471B">
            <w:pPr>
              <w:ind w:left="-78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исполнения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2F29" w:rsidRPr="0041471B" w:rsidRDefault="009C2F29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Финансовые затраты (тыс. рублей)</w:t>
            </w:r>
          </w:p>
        </w:tc>
      </w:tr>
      <w:tr w:rsidR="004B1CE4" w:rsidRPr="0041471B" w:rsidTr="0041471B">
        <w:trPr>
          <w:trHeight w:val="335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2023 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2024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2025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2027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671FD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2028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итого</w:t>
            </w:r>
          </w:p>
        </w:tc>
      </w:tr>
      <w:tr w:rsidR="0041471B" w:rsidRPr="0041471B" w:rsidTr="00284711">
        <w:trPr>
          <w:trHeight w:val="553"/>
          <w:jc w:val="center"/>
        </w:trPr>
        <w:tc>
          <w:tcPr>
            <w:tcW w:w="158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B" w:rsidRPr="0041471B" w:rsidRDefault="0041471B" w:rsidP="00DF13D3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Ожидаемый конечный результат - </w:t>
            </w:r>
            <w:r w:rsidRPr="0041471B">
              <w:rPr>
                <w:color w:val="000000"/>
                <w:sz w:val="18"/>
                <w:szCs w:val="18"/>
              </w:rPr>
              <w:t>Вовлечение подростков и молодежи в мероприятия,</w:t>
            </w:r>
          </w:p>
          <w:p w:rsidR="0041471B" w:rsidRPr="0041471B" w:rsidRDefault="0041471B" w:rsidP="006D0394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направленные на профилактику безнадзорности и   наркомании с целью снижения количества правонарушений</w:t>
            </w:r>
          </w:p>
        </w:tc>
      </w:tr>
      <w:tr w:rsidR="004B1CE4" w:rsidRPr="0041471B" w:rsidTr="0041471B">
        <w:trPr>
          <w:trHeight w:val="27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профилактике злоупотребления наркотическими средствами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47F6C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60,7</w:t>
            </w:r>
          </w:p>
        </w:tc>
      </w:tr>
      <w:tr w:rsidR="004B1CE4" w:rsidRPr="0041471B" w:rsidTr="0041471B">
        <w:trPr>
          <w:trHeight w:val="27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Повышение квалификации «Организационно-правовое обеспечение деятельности антинаркотической комиссии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муниципальных образованиях»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Администрация Златоустовского городского округа,</w:t>
            </w:r>
            <w:r w:rsidRPr="0041471B">
              <w:rPr>
                <w:color w:val="000000"/>
                <w:sz w:val="18"/>
                <w:szCs w:val="18"/>
              </w:rPr>
              <w:t xml:space="preserve"> Комиссия по делам несовершеннолетних </w:t>
            </w:r>
            <w:r w:rsidRPr="0041471B">
              <w:rPr>
                <w:color w:val="000000"/>
                <w:sz w:val="18"/>
                <w:szCs w:val="18"/>
              </w:rPr>
              <w:br/>
              <w:t>и защите их прав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60,7</w:t>
            </w:r>
          </w:p>
        </w:tc>
      </w:tr>
      <w:tr w:rsidR="004B1CE4" w:rsidRPr="0041471B" w:rsidTr="0041471B">
        <w:trPr>
          <w:trHeight w:val="70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межведомственной конференции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обмену опытом, мониторингу, разработке методических рекомендаций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профилактике наркомании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Зла</w:t>
            </w:r>
            <w:r w:rsidR="0041471B">
              <w:rPr>
                <w:color w:val="000000"/>
                <w:sz w:val="18"/>
                <w:szCs w:val="18"/>
                <w:lang w:eastAsia="en-US"/>
              </w:rPr>
              <w:t xml:space="preserve">тоустовскому городскому округу </w:t>
            </w:r>
            <w:r w:rsid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38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1.3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Разработка, изготовление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распространение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на безвозмездной основе в рамках проводимых профилактических антинаркотических мероприятий печатной продукции, средств наглядной агитации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серии теле- и радиопередач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проблеме наркомании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молодежной среде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98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постоянного мониторинга 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социальных сетях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целях выявления пропаганды 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распространения наркотиков среди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84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городской молодежной акции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«Молодежь против наркотиков»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совместно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с волонтерскими общественными организациями антинаркотических профилактических акций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35CB9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Златоустовский межмуниципальный филиал Федерального казенного учреждения «Уголовно-исполнительная инспекция»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>по Челябинской области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1.8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Выявление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ликвидация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на стенах жилых домов, общественных зданиях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сооружениях надписей, предлагающих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или реклами</w:t>
            </w:r>
            <w:r w:rsidR="00611C35">
              <w:rPr>
                <w:color w:val="000000"/>
                <w:sz w:val="18"/>
                <w:szCs w:val="18"/>
                <w:lang w:eastAsia="en-US"/>
              </w:rPr>
              <w:t xml:space="preserve">рующих наркотические средства,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а также предлагающих участие в сбыте наркотических средств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876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культурно-массовых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борьбе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с наркоманией, пропаганде здорового образа жизни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26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горячих телефонных линий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проблемам наркомании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участием представителей органов здравоохранения, правопорядка,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делам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1.11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информационной кампании «Сообщи,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где торгуют смертью»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учебных заведениях округа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Зла</w:t>
            </w:r>
            <w:r w:rsidR="00611C35">
              <w:rPr>
                <w:color w:val="000000"/>
                <w:sz w:val="18"/>
                <w:szCs w:val="18"/>
                <w:lang w:eastAsia="en-US"/>
              </w:rPr>
              <w:t>тоустовскому городскому округу</w:t>
            </w:r>
            <w:r w:rsidR="00611C35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Без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91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1.12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спортивных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молодежью, направленных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физической культуре и спортуЗлатоустовского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841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Профилактика беспризорности, безнадзорности, правонарушений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антиобщественных действий несовершеннолетних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</w:t>
            </w:r>
          </w:p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12 505,6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D671FD" w:rsidP="0041471B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11</w:t>
            </w:r>
            <w:r w:rsidR="004B1CE4" w:rsidRPr="0041471B">
              <w:rPr>
                <w:color w:val="000000"/>
                <w:sz w:val="18"/>
                <w:szCs w:val="18"/>
                <w:lang w:eastAsia="en-US"/>
              </w:rPr>
              <w:t>723,5717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9119</w:t>
            </w:r>
            <w:r w:rsidR="0055394F" w:rsidRPr="0041471B">
              <w:rPr>
                <w:color w:val="000000"/>
                <w:sz w:val="18"/>
                <w:szCs w:val="18"/>
                <w:lang w:eastAsia="en-US"/>
              </w:rPr>
              <w:t>,19742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2E7F20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541288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7060,29</w:t>
            </w:r>
            <w:r w:rsidR="00E77E6A" w:rsidRPr="0041471B">
              <w:rPr>
                <w:color w:val="000000"/>
                <w:sz w:val="18"/>
                <w:szCs w:val="18"/>
                <w:lang w:eastAsia="en-US"/>
              </w:rPr>
              <w:t>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108" w:right="-10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7060,29199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108" w:right="-10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54 529,24509</w:t>
            </w:r>
          </w:p>
        </w:tc>
      </w:tr>
      <w:tr w:rsidR="004B1CE4" w:rsidRPr="0041471B" w:rsidTr="0041471B">
        <w:trPr>
          <w:trHeight w:val="435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969,1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16,51962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180,0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77E6A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541288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1 577,81962</w:t>
            </w:r>
          </w:p>
        </w:tc>
      </w:tr>
      <w:tr w:rsidR="004B1CE4" w:rsidRPr="0041471B" w:rsidTr="0041471B">
        <w:trPr>
          <w:trHeight w:val="184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работы комиссии по делам несовершеннолетних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защите их прав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  <w:p w:rsidR="004B1CE4" w:rsidRPr="0041471B" w:rsidRDefault="004B1CE4" w:rsidP="004556B2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(за счет собственных средств)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3 648,3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4 131,1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4713,0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2E7F20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5 751,18199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</w:t>
            </w:r>
            <w:r w:rsidR="002E7F20" w:rsidRPr="0041471B">
              <w:rPr>
                <w:color w:val="000000"/>
                <w:sz w:val="18"/>
                <w:szCs w:val="18"/>
                <w:lang w:eastAsia="en-US"/>
              </w:rPr>
              <w:t>751,18199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2E7F20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5 751,18199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29</w:t>
            </w:r>
            <w:r w:rsidR="002E7F20" w:rsidRPr="0041471B">
              <w:rPr>
                <w:color w:val="000000"/>
                <w:sz w:val="18"/>
                <w:szCs w:val="18"/>
                <w:lang w:eastAsia="en-US"/>
              </w:rPr>
              <w:t>745,94597</w:t>
            </w:r>
          </w:p>
        </w:tc>
      </w:tr>
      <w:tr w:rsidR="004B1CE4" w:rsidRPr="0041471B" w:rsidTr="0041471B">
        <w:trPr>
          <w:trHeight w:val="1429"/>
          <w:jc w:val="center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5358DC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5358DC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32,6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3F104D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32,6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занятости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оздоровления детей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свободное от учебы время, в том числе находящихся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в трудной жизненной ситуации и социально опасном положении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700C4B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Филиал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557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Осуществление профилактических мероприятий с целью помощи и содействия  несовершеннолетним осужденным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к наказаниям,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не связанным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лишением свободы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в соответствии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Федеральным законом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от 24.06.1999 г.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№ 120-ФЗ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«Об основах системы профилактики безнадзорности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правонарушений несовершеннолетних»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физической культуре и спорту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t xml:space="preserve">ие социальной защиты населения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092814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Златоустовский межмуниципальный филиал Федерального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</w:p>
          <w:p w:rsidR="004B1CE4" w:rsidRPr="0041471B" w:rsidRDefault="004B1CE4" w:rsidP="00092814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Филиал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111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Создание банка данных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о детях, регулярно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систематически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не посещающих образовательные учреждения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семинаров, тренингов, круглых столов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для классных руководителей, социальных педагогов, педагогов-психологов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профилактике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детской безнадзорности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ее последствий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казенное учреждение  Управление культуры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физической культуре и спорту Златоустовского городского округа,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Управление социальной защиты населения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Отдел Министерства внутренних дел Российской Федерации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2E4C5B">
            <w:pPr>
              <w:ind w:left="-108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>Златоустовский межмуници</w:t>
            </w:r>
            <w:r w:rsidR="00734497">
              <w:rPr>
                <w:color w:val="000000"/>
                <w:sz w:val="18"/>
                <w:szCs w:val="18"/>
              </w:rPr>
              <w:t>-</w:t>
            </w:r>
            <w:r w:rsidRPr="0041471B">
              <w:rPr>
                <w:color w:val="000000"/>
                <w:sz w:val="18"/>
                <w:szCs w:val="18"/>
              </w:rPr>
              <w:t xml:space="preserve">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межведомственных профилактических акций: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«Дети улиц»,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«За здоровый образ жизни», «Подросток», «Образование всем детям», «Защита» направленных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на профилактику безнадзорности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правонарушений несовершеннолетних, пропаганду здорового образа жизни, самовольных уходов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из семьи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учреждений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suppressAutoHyphens/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Администрация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 Управление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по физической культуре и спортуЗлатоустовского городского округа, Управление социальной защиты населения 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</w:t>
            </w:r>
            <w:bookmarkStart w:id="0" w:name="_GoBack"/>
            <w:bookmarkEnd w:id="0"/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согласованию),</w:t>
            </w:r>
          </w:p>
          <w:p w:rsidR="004B1CE4" w:rsidRPr="0041471B" w:rsidRDefault="004B1CE4" w:rsidP="00B62C92">
            <w:pPr>
              <w:ind w:left="-108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Златоустовский межмуници</w:t>
            </w:r>
            <w:r w:rsidR="00FA55E4">
              <w:rPr>
                <w:color w:val="000000"/>
                <w:sz w:val="18"/>
                <w:szCs w:val="18"/>
              </w:rPr>
              <w:t>-</w:t>
            </w:r>
            <w:r w:rsidRPr="0041471B">
              <w:rPr>
                <w:color w:val="000000"/>
                <w:sz w:val="18"/>
                <w:szCs w:val="18"/>
              </w:rPr>
              <w:t xml:space="preserve">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 </w:t>
            </w:r>
            <w:r w:rsidR="0041471B"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Филиал </w:t>
            </w:r>
            <w:r w:rsidR="001564EC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</w:rPr>
              <w:t xml:space="preserve">по Ленинскому району города Златоуста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1471B">
              <w:rPr>
                <w:color w:val="000000"/>
                <w:sz w:val="18"/>
                <w:szCs w:val="18"/>
              </w:rPr>
              <w:br/>
              <w:t xml:space="preserve">по Челябинской области </w:t>
            </w:r>
            <w:r w:rsidRPr="0041471B">
              <w:rPr>
                <w:color w:val="000000"/>
                <w:sz w:val="18"/>
                <w:szCs w:val="18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(по согласованию)</w:t>
            </w:r>
            <w:r w:rsidRPr="0041471B">
              <w:rPr>
                <w:color w:val="000000"/>
                <w:sz w:val="18"/>
                <w:szCs w:val="18"/>
              </w:rPr>
              <w:t>,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Линейный отдел полиции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на станции Златоуст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1564EC" w:rsidRDefault="004B1CE4" w:rsidP="001564EC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Размещение социальной рекламы на рекламных щитах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в средствах массовой информации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профилактике асоциальных явлений среди подростков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Златоустовскому городскому округу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106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2.8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профильных смен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для детей, состоящих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на профилактическом учете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Комиссия по делам несовершеннолетних </w:t>
            </w:r>
            <w:r w:rsidRPr="0041471B">
              <w:rPr>
                <w:color w:val="000000"/>
                <w:sz w:val="18"/>
                <w:szCs w:val="18"/>
              </w:rPr>
              <w:br/>
              <w:t>и защите их прав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1 150,5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1 138,8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1 242,</w:t>
            </w:r>
            <w:r w:rsidR="00D21D75" w:rsidRPr="0041471B">
              <w:rPr>
                <w:bCs/>
                <w:color w:val="000000"/>
                <w:sz w:val="18"/>
                <w:szCs w:val="18"/>
                <w:lang w:eastAsia="en-US"/>
              </w:rPr>
              <w:t>69742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1 30</w:t>
            </w:r>
            <w:r w:rsidR="00D7409E" w:rsidRPr="0041471B">
              <w:rPr>
                <w:bCs/>
                <w:color w:val="000000"/>
                <w:sz w:val="18"/>
                <w:szCs w:val="18"/>
                <w:lang w:eastAsia="en-US"/>
              </w:rPr>
              <w:t>9,11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1 30</w:t>
            </w:r>
            <w:r w:rsidR="00D7409E" w:rsidRPr="0041471B">
              <w:rPr>
                <w:bCs/>
                <w:color w:val="000000"/>
                <w:sz w:val="18"/>
                <w:szCs w:val="18"/>
                <w:lang w:eastAsia="en-US"/>
              </w:rPr>
              <w:t>9,11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09E" w:rsidRPr="0041471B" w:rsidRDefault="001C023B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1 30</w:t>
            </w:r>
            <w:r w:rsidR="00D7409E" w:rsidRPr="0041471B">
              <w:rPr>
                <w:bCs/>
                <w:color w:val="000000"/>
                <w:sz w:val="18"/>
                <w:szCs w:val="18"/>
                <w:lang w:eastAsia="en-US"/>
              </w:rPr>
              <w:t>9,11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C7A65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7 459,32742</w:t>
            </w:r>
          </w:p>
        </w:tc>
      </w:tr>
      <w:tr w:rsidR="004B1CE4" w:rsidRPr="0041471B" w:rsidTr="0041471B">
        <w:trPr>
          <w:trHeight w:val="696"/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3F104D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6</w:t>
            </w:r>
            <w:r w:rsidR="004B1CE4"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4B1CE4" w:rsidRPr="0041471B" w:rsidTr="0041471B">
        <w:trPr>
          <w:trHeight w:val="60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2.9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Обеспечение образовательных организаций 1, 2 категории квалифицированной охраной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556B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Областной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7 706,8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6 453,6717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1471B">
              <w:rPr>
                <w:color w:val="000000" w:themeColor="text1"/>
                <w:sz w:val="18"/>
                <w:szCs w:val="18"/>
              </w:rPr>
              <w:t>3 163,5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C7A65" w:rsidP="0041471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17 323,9717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959,1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6,51962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1471B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1C023B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9C7A65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975,61962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Проведение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тестирования среди учащихся 5-11 классов на предмет выявления депрессионного, суицидального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аутоагрессивного поведения несовершеннолетних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Муниципальное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Без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lastRenderedPageBreak/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Индивидуальная углубленная диагностика обучающихся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выявленным, высоким риском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присутствием признаков суицидального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аутоагрессивного поведения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C947C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Индивидуальная коррекционно-развивающая работа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с обучающимися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с выявленным, высоким риском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присутствием признаков суицидального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аутоагрессивного поведения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округа,</w:t>
            </w:r>
          </w:p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2023-2028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Комплекс мероприятий, связанных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с профилактикой беспризорности, безнадзорности, правонарушений несовершеннолетних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4374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E4374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2025-2028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97,4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7409E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127,4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7409E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127,4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09E" w:rsidRPr="0041471B" w:rsidRDefault="00D7409E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127,4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1C023B" w:rsidP="0041471B">
            <w:pPr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479,6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Городской конкурс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 для подростков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и молодежи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«Я выбираю жизнь!»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Муниципальное казенное учреждение  Управление культуры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2403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Местный</w:t>
            </w:r>
          </w:p>
          <w:p w:rsidR="004B1CE4" w:rsidRPr="0041471B" w:rsidRDefault="004B1CE4" w:rsidP="0042403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30,00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4D" w:rsidRPr="0041471B" w:rsidRDefault="003F104D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30,0</w:t>
            </w: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2.15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1564EC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патронажа силами граждан, отслуживших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в армии,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над молодежью, состоящей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на профилактическом учете в органах внутренних дел, комиссии по делам несовершеннолетних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защите их прав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Муниципальное казенное учреждение Управление социальной защиты населения Златоустовского городского округа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 xml:space="preserve">Комиссия по делам </w:t>
            </w:r>
            <w:r w:rsidRPr="0041471B">
              <w:rPr>
                <w:color w:val="000000"/>
                <w:sz w:val="18"/>
                <w:szCs w:val="18"/>
              </w:rPr>
              <w:lastRenderedPageBreak/>
              <w:t xml:space="preserve">несовершеннолетних </w:t>
            </w:r>
            <w:r w:rsidRPr="0041471B">
              <w:rPr>
                <w:color w:val="000000"/>
                <w:sz w:val="18"/>
                <w:szCs w:val="18"/>
              </w:rPr>
              <w:br/>
              <w:t>и защите их прав Златоустовского городского округа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 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41471B">
              <w:rPr>
                <w:noProof/>
                <w:color w:val="000000"/>
                <w:sz w:val="18"/>
                <w:szCs w:val="18"/>
              </w:rPr>
              <w:lastRenderedPageBreak/>
              <w:t xml:space="preserve">Органы профилактики правонарушений </w:t>
            </w:r>
            <w:r w:rsidR="0041471B" w:rsidRPr="0041471B">
              <w:rPr>
                <w:noProof/>
                <w:color w:val="000000"/>
                <w:sz w:val="18"/>
                <w:szCs w:val="18"/>
              </w:rPr>
              <w:br/>
            </w:r>
            <w:r w:rsidRPr="0041471B">
              <w:rPr>
                <w:noProof/>
                <w:color w:val="000000"/>
                <w:sz w:val="18"/>
                <w:szCs w:val="18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lastRenderedPageBreak/>
              <w:t>2.16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Организация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проведение дополнительных мероприятий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по выявлению несовершеннолетних, </w:t>
            </w:r>
          </w:p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не имеющих постоянного места жительства, уклоняющихся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от посещения образовательных организаций, принятию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к беспризорным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 xml:space="preserve">и безнадзорным детям мер к помещению </w:t>
            </w:r>
            <w:r w:rsidR="001564EC">
              <w:rPr>
                <w:color w:val="000000"/>
                <w:sz w:val="18"/>
                <w:szCs w:val="18"/>
                <w:lang w:eastAsia="en-US"/>
              </w:rPr>
              <w:br/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>их в специализированное помещение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Муниципальное казенное учреждение Управление социальной защиты населения Златоустовского городского округа</w:t>
            </w:r>
          </w:p>
          <w:p w:rsidR="004B1CE4" w:rsidRPr="0041471B" w:rsidRDefault="004B1CE4" w:rsidP="004556B2">
            <w:pPr>
              <w:ind w:left="-57" w:right="-5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 xml:space="preserve">Комиссия по делам несовершеннолетних </w:t>
            </w:r>
            <w:r w:rsidRPr="0041471B">
              <w:rPr>
                <w:sz w:val="18"/>
                <w:szCs w:val="18"/>
              </w:rPr>
              <w:br/>
              <w:t>и защите их прав Златоустовского городского округа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t xml:space="preserve">Муниципальное казенное учреждение Управление образования </w:t>
            </w:r>
            <w:r w:rsidRPr="0041471B">
              <w:rPr>
                <w:color w:val="000000"/>
                <w:sz w:val="18"/>
                <w:szCs w:val="18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093351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 xml:space="preserve">Отдел Министерства внутренних дел Российской Федерации </w:t>
            </w:r>
            <w:r w:rsidRPr="0041471B">
              <w:rPr>
                <w:sz w:val="18"/>
                <w:szCs w:val="18"/>
                <w:lang w:eastAsia="en-US"/>
              </w:rPr>
              <w:br/>
              <w:t>по Златоустовскому городскому округу</w:t>
            </w:r>
          </w:p>
          <w:p w:rsidR="004B1CE4" w:rsidRPr="0041471B" w:rsidRDefault="004B1CE4" w:rsidP="00093351">
            <w:pPr>
              <w:ind w:left="-57" w:right="-57"/>
              <w:jc w:val="center"/>
              <w:rPr>
                <w:noProof/>
                <w:color w:val="000000"/>
                <w:sz w:val="18"/>
                <w:szCs w:val="18"/>
              </w:rPr>
            </w:pPr>
            <w:r w:rsidRPr="0041471B">
              <w:rPr>
                <w:sz w:val="18"/>
                <w:szCs w:val="18"/>
                <w:lang w:eastAsia="en-US"/>
              </w:rPr>
              <w:t xml:space="preserve">Органы профилактики правонарушений </w:t>
            </w:r>
            <w:r w:rsidR="0041471B" w:rsidRPr="0041471B">
              <w:rPr>
                <w:sz w:val="18"/>
                <w:szCs w:val="18"/>
                <w:lang w:eastAsia="en-US"/>
              </w:rPr>
              <w:br/>
            </w:r>
            <w:r w:rsidRPr="0041471B">
              <w:rPr>
                <w:sz w:val="18"/>
                <w:szCs w:val="1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4B1CE4" w:rsidP="00093351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Без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E4" w:rsidRPr="0041471B" w:rsidRDefault="008256FA" w:rsidP="004147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color w:val="000000"/>
                <w:sz w:val="18"/>
                <w:szCs w:val="18"/>
              </w:rPr>
              <w:t>2025-2028</w:t>
            </w:r>
            <w:r w:rsidR="004B1CE4" w:rsidRPr="0041471B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B1CE4" w:rsidRPr="0041471B" w:rsidTr="0041471B">
        <w:trPr>
          <w:trHeight w:val="433"/>
          <w:jc w:val="center"/>
        </w:trPr>
        <w:tc>
          <w:tcPr>
            <w:tcW w:w="8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jc w:val="right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969,1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/>
                <w:sz w:val="18"/>
                <w:szCs w:val="18"/>
                <w:lang w:eastAsia="en-US"/>
              </w:rPr>
              <w:t>16,51962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bCs/>
                <w:color w:val="000000" w:themeColor="text1"/>
                <w:sz w:val="18"/>
                <w:szCs w:val="18"/>
                <w:lang w:eastAsia="en-US"/>
              </w:rPr>
              <w:t>240,7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57" w:right="-5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bCs/>
                <w:sz w:val="18"/>
                <w:szCs w:val="18"/>
                <w:lang w:eastAsia="en-US"/>
              </w:rPr>
              <w:t>137,4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201" w:right="-156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137,4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DA28BC" w:rsidP="0041471B">
            <w:pPr>
              <w:ind w:left="-201" w:right="-156"/>
              <w:jc w:val="center"/>
              <w:rPr>
                <w:bCs/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</w:rPr>
              <w:t>1 638,51962</w:t>
            </w:r>
          </w:p>
        </w:tc>
      </w:tr>
      <w:tr w:rsidR="004B1CE4" w:rsidRPr="0041471B" w:rsidTr="0041471B">
        <w:trPr>
          <w:trHeight w:val="433"/>
          <w:jc w:val="center"/>
        </w:trPr>
        <w:tc>
          <w:tcPr>
            <w:tcW w:w="8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jc w:val="right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12 505,6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108" w:right="-10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1471B">
              <w:rPr>
                <w:color w:val="000000"/>
                <w:sz w:val="18"/>
                <w:szCs w:val="18"/>
                <w:lang w:eastAsia="en-US"/>
              </w:rPr>
              <w:t>11 723,5717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1471B">
              <w:rPr>
                <w:color w:val="000000" w:themeColor="text1"/>
                <w:sz w:val="18"/>
                <w:szCs w:val="18"/>
                <w:lang w:eastAsia="en-US"/>
              </w:rPr>
              <w:t>9 119,</w:t>
            </w:r>
            <w:r w:rsidR="0055394F" w:rsidRPr="0041471B">
              <w:rPr>
                <w:color w:val="000000" w:themeColor="text1"/>
                <w:sz w:val="18"/>
                <w:szCs w:val="18"/>
                <w:lang w:eastAsia="en-US"/>
              </w:rPr>
              <w:t>19742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597128" w:rsidP="0041471B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EC7DB2" w:rsidP="0041471B">
            <w:pPr>
              <w:ind w:left="-201" w:right="-108"/>
              <w:jc w:val="center"/>
              <w:rPr>
                <w:color w:val="000000"/>
                <w:sz w:val="18"/>
                <w:szCs w:val="18"/>
              </w:rPr>
            </w:pPr>
            <w:r w:rsidRPr="0041471B">
              <w:rPr>
                <w:sz w:val="18"/>
                <w:szCs w:val="18"/>
                <w:lang w:eastAsia="en-US"/>
              </w:rPr>
              <w:t>7 060,29199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7F1E4E" w:rsidP="0041471B">
            <w:pPr>
              <w:ind w:left="-201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</w:rPr>
              <w:t>54 529,24509</w:t>
            </w:r>
          </w:p>
        </w:tc>
      </w:tr>
      <w:tr w:rsidR="004B1CE4" w:rsidRPr="0041471B" w:rsidTr="0041471B">
        <w:trPr>
          <w:trHeight w:val="433"/>
          <w:jc w:val="center"/>
        </w:trPr>
        <w:tc>
          <w:tcPr>
            <w:tcW w:w="8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E873EF">
            <w:pPr>
              <w:suppressAutoHyphens/>
              <w:jc w:val="right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13 474,7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spacing w:line="276" w:lineRule="auto"/>
              <w:ind w:left="-250" w:right="-250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11 740,09132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4B1CE4" w:rsidP="0041471B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9 359,</w:t>
            </w:r>
            <w:r w:rsidR="0055394F" w:rsidRPr="0041471B">
              <w:rPr>
                <w:sz w:val="18"/>
                <w:szCs w:val="18"/>
                <w:lang w:eastAsia="en-US"/>
              </w:rPr>
              <w:t>89742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A14927" w:rsidP="0041471B">
            <w:pPr>
              <w:spacing w:line="276" w:lineRule="auto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7 197,69199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B6202B" w:rsidP="0041471B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 w:rsidRPr="0041471B">
              <w:rPr>
                <w:sz w:val="18"/>
                <w:szCs w:val="18"/>
                <w:lang w:eastAsia="en-US"/>
              </w:rPr>
              <w:t>7 197,69199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86" w:rsidRPr="0041471B" w:rsidRDefault="00170686" w:rsidP="0041471B">
            <w:pPr>
              <w:spacing w:line="276" w:lineRule="auto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7 197,69199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4" w:rsidRPr="0041471B" w:rsidRDefault="00B6202B" w:rsidP="0041471B">
            <w:pPr>
              <w:spacing w:line="276" w:lineRule="auto"/>
              <w:ind w:left="-108" w:right="-107"/>
              <w:jc w:val="center"/>
              <w:rPr>
                <w:sz w:val="18"/>
                <w:szCs w:val="18"/>
              </w:rPr>
            </w:pPr>
            <w:r w:rsidRPr="0041471B">
              <w:rPr>
                <w:sz w:val="18"/>
                <w:szCs w:val="18"/>
              </w:rPr>
              <w:t>56</w:t>
            </w:r>
            <w:r w:rsidR="00A14927" w:rsidRPr="0041471B">
              <w:rPr>
                <w:sz w:val="18"/>
                <w:szCs w:val="18"/>
              </w:rPr>
              <w:t> </w:t>
            </w:r>
            <w:r w:rsidRPr="0041471B">
              <w:rPr>
                <w:sz w:val="18"/>
                <w:szCs w:val="18"/>
              </w:rPr>
              <w:t>16</w:t>
            </w:r>
            <w:r w:rsidR="00A14927" w:rsidRPr="0041471B">
              <w:rPr>
                <w:sz w:val="18"/>
                <w:szCs w:val="18"/>
              </w:rPr>
              <w:t>7,76</w:t>
            </w:r>
            <w:r w:rsidR="008256FA" w:rsidRPr="0041471B">
              <w:rPr>
                <w:sz w:val="18"/>
                <w:szCs w:val="18"/>
              </w:rPr>
              <w:t>471</w:t>
            </w:r>
          </w:p>
        </w:tc>
      </w:tr>
    </w:tbl>
    <w:p w:rsidR="009416C1" w:rsidRDefault="009416C1" w:rsidP="001E12A4">
      <w:pPr>
        <w:tabs>
          <w:tab w:val="left" w:pos="6673"/>
        </w:tabs>
      </w:pPr>
    </w:p>
    <w:sectPr w:rsidR="009416C1" w:rsidSect="004556B2">
      <w:footerReference w:type="default" r:id="rId6"/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E5D" w:rsidRDefault="00C97E5D" w:rsidP="001E12A4">
      <w:r>
        <w:separator/>
      </w:r>
    </w:p>
  </w:endnote>
  <w:endnote w:type="continuationSeparator" w:id="1">
    <w:p w:rsidR="00C97E5D" w:rsidRDefault="00C97E5D" w:rsidP="001E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2A4" w:rsidRPr="001E12A4" w:rsidRDefault="001E12A4" w:rsidP="001E12A4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E5D" w:rsidRDefault="00C97E5D" w:rsidP="001E12A4">
      <w:r>
        <w:separator/>
      </w:r>
    </w:p>
  </w:footnote>
  <w:footnote w:type="continuationSeparator" w:id="1">
    <w:p w:rsidR="00C97E5D" w:rsidRDefault="00C97E5D" w:rsidP="001E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DC4"/>
    <w:rsid w:val="00002FB7"/>
    <w:rsid w:val="00026FEF"/>
    <w:rsid w:val="000623D5"/>
    <w:rsid w:val="00092814"/>
    <w:rsid w:val="0009364D"/>
    <w:rsid w:val="000C3D6F"/>
    <w:rsid w:val="000F7138"/>
    <w:rsid w:val="001564EC"/>
    <w:rsid w:val="00164521"/>
    <w:rsid w:val="00170686"/>
    <w:rsid w:val="001716E7"/>
    <w:rsid w:val="001944C3"/>
    <w:rsid w:val="001C023B"/>
    <w:rsid w:val="001D2DA5"/>
    <w:rsid w:val="001D7F26"/>
    <w:rsid w:val="001E12A4"/>
    <w:rsid w:val="001F0C6D"/>
    <w:rsid w:val="0022131E"/>
    <w:rsid w:val="00236306"/>
    <w:rsid w:val="00237892"/>
    <w:rsid w:val="002E4C5B"/>
    <w:rsid w:val="002E7F20"/>
    <w:rsid w:val="002F7D92"/>
    <w:rsid w:val="00311036"/>
    <w:rsid w:val="00334EF9"/>
    <w:rsid w:val="003556DB"/>
    <w:rsid w:val="00370518"/>
    <w:rsid w:val="003F104D"/>
    <w:rsid w:val="004015E3"/>
    <w:rsid w:val="0041471B"/>
    <w:rsid w:val="00424035"/>
    <w:rsid w:val="00427A02"/>
    <w:rsid w:val="00435CB9"/>
    <w:rsid w:val="00441E2B"/>
    <w:rsid w:val="00447F6C"/>
    <w:rsid w:val="004556B2"/>
    <w:rsid w:val="00484546"/>
    <w:rsid w:val="004B1CE4"/>
    <w:rsid w:val="004B6904"/>
    <w:rsid w:val="004F0874"/>
    <w:rsid w:val="005358DC"/>
    <w:rsid w:val="00541288"/>
    <w:rsid w:val="0055394F"/>
    <w:rsid w:val="00556835"/>
    <w:rsid w:val="00565EBD"/>
    <w:rsid w:val="00597128"/>
    <w:rsid w:val="005E3F8A"/>
    <w:rsid w:val="00611C35"/>
    <w:rsid w:val="00651189"/>
    <w:rsid w:val="0066070E"/>
    <w:rsid w:val="00696E75"/>
    <w:rsid w:val="006D0394"/>
    <w:rsid w:val="006E5A5D"/>
    <w:rsid w:val="006F23FF"/>
    <w:rsid w:val="00700C4B"/>
    <w:rsid w:val="00704C49"/>
    <w:rsid w:val="00734497"/>
    <w:rsid w:val="00744648"/>
    <w:rsid w:val="00760BAF"/>
    <w:rsid w:val="00794637"/>
    <w:rsid w:val="007E0958"/>
    <w:rsid w:val="007F1E4E"/>
    <w:rsid w:val="0080704C"/>
    <w:rsid w:val="008075CD"/>
    <w:rsid w:val="00810263"/>
    <w:rsid w:val="00822B56"/>
    <w:rsid w:val="008256FA"/>
    <w:rsid w:val="008329B5"/>
    <w:rsid w:val="008E758B"/>
    <w:rsid w:val="00921049"/>
    <w:rsid w:val="0092703F"/>
    <w:rsid w:val="00935386"/>
    <w:rsid w:val="009416C1"/>
    <w:rsid w:val="00962108"/>
    <w:rsid w:val="009C2F29"/>
    <w:rsid w:val="009C7A65"/>
    <w:rsid w:val="00A14927"/>
    <w:rsid w:val="00A15CC1"/>
    <w:rsid w:val="00A33FA3"/>
    <w:rsid w:val="00A52BAC"/>
    <w:rsid w:val="00AC03EA"/>
    <w:rsid w:val="00AC05BA"/>
    <w:rsid w:val="00AF3234"/>
    <w:rsid w:val="00AF541D"/>
    <w:rsid w:val="00AF7B66"/>
    <w:rsid w:val="00B55C73"/>
    <w:rsid w:val="00B6202B"/>
    <w:rsid w:val="00B62C92"/>
    <w:rsid w:val="00BC2CED"/>
    <w:rsid w:val="00BF0DCA"/>
    <w:rsid w:val="00C23856"/>
    <w:rsid w:val="00C46CDD"/>
    <w:rsid w:val="00C8749B"/>
    <w:rsid w:val="00C947BA"/>
    <w:rsid w:val="00C947CA"/>
    <w:rsid w:val="00C97E5D"/>
    <w:rsid w:val="00D21D75"/>
    <w:rsid w:val="00D312E7"/>
    <w:rsid w:val="00D45DC4"/>
    <w:rsid w:val="00D6163C"/>
    <w:rsid w:val="00D671FD"/>
    <w:rsid w:val="00D7409E"/>
    <w:rsid w:val="00D969D4"/>
    <w:rsid w:val="00DA28BC"/>
    <w:rsid w:val="00DB60A8"/>
    <w:rsid w:val="00DC607C"/>
    <w:rsid w:val="00DD17BB"/>
    <w:rsid w:val="00DE53E5"/>
    <w:rsid w:val="00DE7BFF"/>
    <w:rsid w:val="00DF2E4D"/>
    <w:rsid w:val="00E4374B"/>
    <w:rsid w:val="00E77E6A"/>
    <w:rsid w:val="00E873EF"/>
    <w:rsid w:val="00EA418B"/>
    <w:rsid w:val="00EB0D6E"/>
    <w:rsid w:val="00EC7DB2"/>
    <w:rsid w:val="00ED07FE"/>
    <w:rsid w:val="00F41E98"/>
    <w:rsid w:val="00F602C1"/>
    <w:rsid w:val="00FA55E4"/>
    <w:rsid w:val="00FF55FB"/>
    <w:rsid w:val="00FF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E1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2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2026-03-20T09:12:00Z</cp:lastPrinted>
  <dcterms:created xsi:type="dcterms:W3CDTF">2026-03-23T11:22:00Z</dcterms:created>
  <dcterms:modified xsi:type="dcterms:W3CDTF">2026-03-23T11:22:00Z</dcterms:modified>
</cp:coreProperties>
</file>